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B3" w:rsidRDefault="008312B3">
      <w:pPr>
        <w:pStyle w:val="20"/>
        <w:rPr>
          <w:sz w:val="20"/>
          <w:u w:val="none"/>
        </w:rPr>
      </w:pPr>
      <w:r>
        <w:rPr>
          <w:sz w:val="20"/>
          <w:u w:val="none"/>
        </w:rPr>
        <w:t>5  ПОДКЛЮЧЕНИЕ ЭЛЕКТРООБОРУДОВАНИЯ</w:t>
      </w:r>
    </w:p>
    <w:p w:rsidR="008312B3" w:rsidRDefault="008312B3">
      <w:pPr>
        <w:pStyle w:val="20"/>
        <w:rPr>
          <w:sz w:val="20"/>
          <w:u w:val="none"/>
        </w:rPr>
      </w:pPr>
      <w:r>
        <w:rPr>
          <w:sz w:val="20"/>
          <w:u w:val="none"/>
        </w:rPr>
        <w:t xml:space="preserve"> </w:t>
      </w:r>
    </w:p>
    <w:p w:rsidR="008312B3" w:rsidRDefault="008312B3">
      <w:pPr>
        <w:pStyle w:val="20"/>
        <w:rPr>
          <w:sz w:val="16"/>
          <w:szCs w:val="16"/>
          <w:u w:val="none"/>
        </w:rPr>
      </w:pPr>
      <w:r>
        <w:rPr>
          <w:b w:val="0"/>
          <w:sz w:val="16"/>
          <w:szCs w:val="16"/>
          <w:u w:val="none"/>
        </w:rPr>
        <w:t>Работы по подключению электрооборудования ТСУ к бортовой сети авт</w:t>
      </w:r>
      <w:r>
        <w:rPr>
          <w:b w:val="0"/>
          <w:sz w:val="16"/>
          <w:szCs w:val="16"/>
          <w:u w:val="none"/>
        </w:rPr>
        <w:t>о</w:t>
      </w:r>
      <w:r>
        <w:rPr>
          <w:b w:val="0"/>
          <w:sz w:val="16"/>
          <w:szCs w:val="16"/>
          <w:u w:val="none"/>
        </w:rPr>
        <w:t xml:space="preserve">мобиля должны производиться в условиях специализированной мастерской. </w:t>
      </w:r>
    </w:p>
    <w:p w:rsidR="008312B3" w:rsidRDefault="008312B3">
      <w:pPr>
        <w:pStyle w:val="20"/>
        <w:numPr>
          <w:ilvl w:val="0"/>
          <w:numId w:val="1"/>
        </w:numPr>
        <w:ind w:hanging="218"/>
        <w:rPr>
          <w:b w:val="0"/>
          <w:sz w:val="16"/>
          <w:szCs w:val="16"/>
          <w:u w:val="none"/>
        </w:rPr>
      </w:pPr>
      <w:r>
        <w:rPr>
          <w:b w:val="0"/>
          <w:sz w:val="16"/>
          <w:szCs w:val="16"/>
          <w:u w:val="none"/>
        </w:rPr>
        <w:t>отключить аккумуляторную батарею;</w:t>
      </w:r>
    </w:p>
    <w:p w:rsidR="008312B3" w:rsidRDefault="008312B3">
      <w:pPr>
        <w:pStyle w:val="20"/>
        <w:numPr>
          <w:ilvl w:val="0"/>
          <w:numId w:val="1"/>
        </w:numPr>
        <w:ind w:hanging="218"/>
        <w:jc w:val="left"/>
        <w:rPr>
          <w:b w:val="0"/>
          <w:sz w:val="16"/>
          <w:szCs w:val="16"/>
          <w:u w:val="none"/>
        </w:rPr>
      </w:pPr>
      <w:r>
        <w:rPr>
          <w:b w:val="0"/>
          <w:sz w:val="16"/>
          <w:szCs w:val="16"/>
          <w:u w:val="none"/>
        </w:rPr>
        <w:t>подключить провода к клеммам розетки и закрепить розетку на подрозетнике с пом</w:t>
      </w:r>
      <w:r>
        <w:rPr>
          <w:b w:val="0"/>
          <w:sz w:val="16"/>
          <w:szCs w:val="16"/>
          <w:u w:val="none"/>
        </w:rPr>
        <w:t>о</w:t>
      </w:r>
      <w:r>
        <w:rPr>
          <w:b w:val="0"/>
          <w:sz w:val="16"/>
          <w:szCs w:val="16"/>
          <w:u w:val="none"/>
        </w:rPr>
        <w:t>щью винтов  и гаек М5 или с помощью саморезов.</w:t>
      </w:r>
    </w:p>
    <w:p w:rsidR="008312B3" w:rsidRDefault="008312B3">
      <w:pPr>
        <w:pStyle w:val="20"/>
        <w:numPr>
          <w:ilvl w:val="0"/>
          <w:numId w:val="1"/>
        </w:numPr>
        <w:ind w:hanging="218"/>
        <w:rPr>
          <w:b w:val="0"/>
          <w:sz w:val="16"/>
          <w:szCs w:val="16"/>
          <w:u w:val="none"/>
        </w:rPr>
      </w:pPr>
      <w:r>
        <w:rPr>
          <w:b w:val="0"/>
          <w:sz w:val="16"/>
          <w:szCs w:val="16"/>
          <w:u w:val="none"/>
        </w:rPr>
        <w:t>подключить провода от клемм розетки к бортовой сети автомобиля в соответствии со схемой рис. 2 с помощью разветвителей проводов;</w:t>
      </w:r>
    </w:p>
    <w:p w:rsidR="008312B3" w:rsidRDefault="008312B3">
      <w:pPr>
        <w:pStyle w:val="20"/>
        <w:numPr>
          <w:ilvl w:val="0"/>
          <w:numId w:val="1"/>
        </w:numPr>
        <w:ind w:hanging="218"/>
        <w:rPr>
          <w:b w:val="0"/>
          <w:sz w:val="16"/>
          <w:szCs w:val="16"/>
          <w:u w:val="none"/>
        </w:rPr>
      </w:pPr>
      <w:r>
        <w:rPr>
          <w:b w:val="0"/>
          <w:sz w:val="16"/>
          <w:szCs w:val="16"/>
          <w:u w:val="none"/>
        </w:rPr>
        <w:t>проверить на автомобиле действие световых сигналов.</w:t>
      </w:r>
    </w:p>
    <w:p w:rsidR="008312B3" w:rsidRDefault="008312B3">
      <w:pPr>
        <w:pStyle w:val="20"/>
        <w:rPr>
          <w:b w:val="0"/>
          <w:u w:val="none"/>
        </w:rPr>
      </w:pPr>
    </w:p>
    <w:p w:rsidR="008312B3" w:rsidRDefault="00BE4808">
      <w:pPr>
        <w:pStyle w:val="20"/>
        <w:jc w:val="center"/>
        <w:rPr>
          <w:b w:val="0"/>
          <w:u w:val="none"/>
        </w:rPr>
      </w:pPr>
      <w:r>
        <w:rPr>
          <w:noProof/>
          <w:u w:val="none"/>
        </w:rPr>
        <w:drawing>
          <wp:inline distT="0" distB="0" distL="0" distR="0">
            <wp:extent cx="4591050" cy="1419225"/>
            <wp:effectExtent l="19050" t="0" r="0" b="0"/>
            <wp:docPr id="1" name="Рисунок 1" descr="Па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пор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2B3" w:rsidRDefault="008312B3">
      <w:pPr>
        <w:pStyle w:val="20"/>
        <w:ind w:left="720" w:right="-2970" w:firstLine="720"/>
        <w:rPr>
          <w:b w:val="0"/>
          <w:noProof/>
          <w:sz w:val="20"/>
          <w:u w:val="none"/>
        </w:rPr>
      </w:pPr>
    </w:p>
    <w:p w:rsidR="008312B3" w:rsidRDefault="008312B3">
      <w:pPr>
        <w:pStyle w:val="20"/>
        <w:ind w:left="720" w:right="-2970" w:firstLine="7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Схема подключения электрооборудования</w:t>
      </w:r>
    </w:p>
    <w:p w:rsidR="008312B3" w:rsidRDefault="008312B3">
      <w:pPr>
        <w:pStyle w:val="20"/>
        <w:rPr>
          <w:sz w:val="20"/>
          <w:u w:val="none"/>
        </w:rPr>
      </w:pPr>
    </w:p>
    <w:p w:rsidR="008312B3" w:rsidRDefault="008312B3">
      <w:pPr>
        <w:pStyle w:val="20"/>
        <w:rPr>
          <w:sz w:val="20"/>
          <w:u w:val="none"/>
        </w:rPr>
      </w:pPr>
      <w:r>
        <w:rPr>
          <w:sz w:val="20"/>
          <w:u w:val="none"/>
        </w:rPr>
        <w:t>6  ГАРАНТИИ ИЗГОТОВИТЕЛЯ</w:t>
      </w:r>
    </w:p>
    <w:p w:rsidR="008312B3" w:rsidRDefault="008312B3">
      <w:pPr>
        <w:pStyle w:val="20"/>
        <w:rPr>
          <w:sz w:val="20"/>
          <w:u w:val="none"/>
        </w:rPr>
      </w:pPr>
    </w:p>
    <w:p w:rsidR="008312B3" w:rsidRDefault="008312B3">
      <w:pPr>
        <w:pStyle w:val="20"/>
        <w:rPr>
          <w:b w:val="0"/>
          <w:szCs w:val="18"/>
          <w:u w:val="none"/>
        </w:rPr>
      </w:pPr>
      <w:r>
        <w:rPr>
          <w:b w:val="0"/>
          <w:szCs w:val="18"/>
          <w:u w:val="none"/>
        </w:rPr>
        <w:t>Гарантийный срок эксплуатации ТСУ составляет 18 месяцев со дня продажи его магазином. Претензии по качеству ТСУ принимаются в течение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8312B3" w:rsidRDefault="008312B3">
      <w:pPr>
        <w:pStyle w:val="20"/>
        <w:rPr>
          <w:b w:val="0"/>
          <w:szCs w:val="18"/>
          <w:u w:val="none"/>
        </w:rPr>
      </w:pPr>
    </w:p>
    <w:p w:rsidR="008312B3" w:rsidRDefault="008312B3">
      <w:pPr>
        <w:pStyle w:val="20"/>
        <w:rPr>
          <w:sz w:val="20"/>
          <w:u w:val="none"/>
        </w:rPr>
      </w:pPr>
      <w:r>
        <w:rPr>
          <w:sz w:val="20"/>
          <w:u w:val="none"/>
        </w:rPr>
        <w:t>С В И Д Е Т Е Л Ь С Т В О   О    П Р И Е М К Е</w:t>
      </w:r>
    </w:p>
    <w:p w:rsidR="008312B3" w:rsidRDefault="008312B3">
      <w:pPr>
        <w:pStyle w:val="20"/>
        <w:rPr>
          <w:i/>
          <w:sz w:val="20"/>
          <w:u w:val="none"/>
        </w:rPr>
      </w:pPr>
    </w:p>
    <w:p w:rsidR="008312B3" w:rsidRDefault="008312B3">
      <w:pPr>
        <w:pStyle w:val="20"/>
        <w:rPr>
          <w:b w:val="0"/>
          <w:u w:val="none"/>
        </w:rPr>
      </w:pPr>
      <w:r>
        <w:rPr>
          <w:b w:val="0"/>
          <w:u w:val="none"/>
        </w:rPr>
        <w:t xml:space="preserve">Тягово-сцепное устройство полностью укомплектовано, соответствует </w:t>
      </w:r>
    </w:p>
    <w:p w:rsidR="008312B3" w:rsidRDefault="008312B3">
      <w:pPr>
        <w:pStyle w:val="20"/>
        <w:rPr>
          <w:b w:val="0"/>
          <w:u w:val="none"/>
        </w:rPr>
      </w:pPr>
      <w:r>
        <w:rPr>
          <w:b w:val="0"/>
          <w:u w:val="none"/>
        </w:rPr>
        <w:t>ТУ 4591-002-232512563-2004 и признано годным к эксплуатации.</w:t>
      </w:r>
    </w:p>
    <w:p w:rsidR="008312B3" w:rsidRDefault="008312B3">
      <w:pPr>
        <w:pStyle w:val="20"/>
        <w:rPr>
          <w:b w:val="0"/>
          <w:sz w:val="16"/>
          <w:u w:val="none"/>
        </w:rPr>
      </w:pPr>
    </w:p>
    <w:p w:rsidR="008312B3" w:rsidRDefault="008312B3">
      <w:pPr>
        <w:pStyle w:val="20"/>
        <w:rPr>
          <w:b w:val="0"/>
          <w:sz w:val="16"/>
          <w:u w:val="none"/>
        </w:rPr>
      </w:pPr>
    </w:p>
    <w:p w:rsidR="008312B3" w:rsidRDefault="008312B3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ДАТА  ВЫПУСКА  ____________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>ДАТА ПРОДАЖИ________</w:t>
      </w:r>
    </w:p>
    <w:p w:rsidR="008312B3" w:rsidRDefault="008312B3">
      <w:pPr>
        <w:pStyle w:val="20"/>
        <w:rPr>
          <w:b w:val="0"/>
          <w:sz w:val="20"/>
          <w:u w:val="none"/>
        </w:rPr>
      </w:pPr>
    </w:p>
    <w:p w:rsidR="008312B3" w:rsidRDefault="008312B3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ШТАМП  ОТК_______  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 xml:space="preserve">ШТАМП МАГАЗИНА     </w:t>
      </w:r>
    </w:p>
    <w:p w:rsidR="008312B3" w:rsidRDefault="008312B3">
      <w:pPr>
        <w:pStyle w:val="20"/>
        <w:rPr>
          <w:b w:val="0"/>
          <w:sz w:val="20"/>
          <w:u w:val="none"/>
        </w:rPr>
      </w:pPr>
    </w:p>
    <w:p w:rsidR="008312B3" w:rsidRDefault="008312B3">
      <w:pPr>
        <w:pStyle w:val="20"/>
        <w:rPr>
          <w:b w:val="0"/>
          <w:sz w:val="20"/>
          <w:u w:val="none"/>
        </w:rPr>
      </w:pPr>
    </w:p>
    <w:p w:rsidR="008312B3" w:rsidRDefault="008312B3">
      <w:pPr>
        <w:pStyle w:val="20"/>
        <w:rPr>
          <w:b w:val="0"/>
          <w:sz w:val="20"/>
          <w:u w:val="none"/>
        </w:rPr>
      </w:pPr>
    </w:p>
    <w:p w:rsidR="008312B3" w:rsidRDefault="008312B3">
      <w:pPr>
        <w:pStyle w:val="20"/>
        <w:rPr>
          <w:b w:val="0"/>
          <w:sz w:val="20"/>
          <w:u w:val="none"/>
        </w:rPr>
      </w:pPr>
    </w:p>
    <w:p w:rsidR="008312B3" w:rsidRDefault="008312B3">
      <w:pPr>
        <w:pStyle w:val="20"/>
        <w:rPr>
          <w:b w:val="0"/>
          <w:sz w:val="20"/>
          <w:u w:val="none"/>
        </w:rPr>
      </w:pPr>
    </w:p>
    <w:p w:rsidR="008312B3" w:rsidRDefault="008312B3">
      <w:pPr>
        <w:pStyle w:val="20"/>
        <w:rPr>
          <w:b w:val="0"/>
          <w:sz w:val="20"/>
          <w:u w:val="none"/>
        </w:rPr>
      </w:pPr>
    </w:p>
    <w:p w:rsidR="008312B3" w:rsidRDefault="008312B3">
      <w:pPr>
        <w:pStyle w:val="20"/>
        <w:rPr>
          <w:b w:val="0"/>
          <w:sz w:val="20"/>
          <w:u w:val="none"/>
        </w:rPr>
      </w:pPr>
    </w:p>
    <w:p w:rsidR="008312B3" w:rsidRPr="00646DEA" w:rsidRDefault="008312B3">
      <w:pPr>
        <w:pStyle w:val="20"/>
        <w:rPr>
          <w:b w:val="0"/>
          <w:sz w:val="20"/>
          <w:u w:val="none"/>
          <w:lang w:val="en-US"/>
        </w:rPr>
      </w:pPr>
    </w:p>
    <w:p w:rsidR="008312B3" w:rsidRDefault="00BE4808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86275" cy="1990725"/>
            <wp:effectExtent l="19050" t="0" r="9525" b="0"/>
            <wp:docPr id="2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2B3" w:rsidRPr="00646DEA" w:rsidRDefault="00646DEA" w:rsidP="00646DEA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646DEA" w:rsidRPr="00646DEA" w:rsidRDefault="00646DEA" w:rsidP="00646DEA">
      <w:pPr>
        <w:jc w:val="center"/>
        <w:rPr>
          <w:b/>
          <w:sz w:val="24"/>
          <w:szCs w:val="24"/>
        </w:rPr>
      </w:pPr>
      <w:r w:rsidRPr="00646DEA">
        <w:rPr>
          <w:b/>
          <w:sz w:val="24"/>
          <w:szCs w:val="24"/>
        </w:rPr>
        <w:t>Г. Смоленск ул. Тенишевой д.6</w:t>
      </w:r>
    </w:p>
    <w:p w:rsidR="008312B3" w:rsidRDefault="00646DEA" w:rsidP="00646DEA">
      <w:pPr>
        <w:jc w:val="center"/>
        <w:rPr>
          <w:b/>
          <w:sz w:val="24"/>
          <w:szCs w:val="24"/>
          <w:lang w:val="en-US"/>
        </w:rPr>
      </w:pPr>
      <w:r w:rsidRPr="00646DEA">
        <w:rPr>
          <w:b/>
          <w:sz w:val="24"/>
          <w:szCs w:val="24"/>
          <w:lang w:val="en-US"/>
        </w:rPr>
        <w:t xml:space="preserve">E-mail: </w:t>
      </w:r>
      <w:hyperlink r:id="rId7" w:history="1">
        <w:r w:rsidRPr="00646DEA">
          <w:rPr>
            <w:rStyle w:val="a6"/>
            <w:b/>
            <w:sz w:val="24"/>
            <w:szCs w:val="24"/>
            <w:lang w:val="en-US"/>
          </w:rPr>
          <w:t>info@pricep67.ru</w:t>
        </w:r>
      </w:hyperlink>
      <w:r w:rsidRPr="00646DEA">
        <w:rPr>
          <w:b/>
          <w:sz w:val="24"/>
          <w:szCs w:val="24"/>
          <w:lang w:val="en-US"/>
        </w:rPr>
        <w:t xml:space="preserve">  </w:t>
      </w:r>
      <w:r w:rsidRPr="00646DEA">
        <w:rPr>
          <w:b/>
          <w:sz w:val="24"/>
          <w:szCs w:val="24"/>
        </w:rPr>
        <w:t>сайт</w:t>
      </w:r>
      <w:r w:rsidRPr="00646DEA">
        <w:rPr>
          <w:b/>
          <w:sz w:val="24"/>
          <w:szCs w:val="24"/>
          <w:lang w:val="en-US"/>
        </w:rPr>
        <w:t xml:space="preserve">: </w:t>
      </w:r>
      <w:hyperlink r:id="rId8" w:history="1">
        <w:r w:rsidRPr="00F65381">
          <w:rPr>
            <w:rStyle w:val="a6"/>
            <w:b/>
            <w:sz w:val="24"/>
            <w:szCs w:val="24"/>
            <w:lang w:val="en-US"/>
          </w:rPr>
          <w:t>www.pricep67.ru</w:t>
        </w:r>
      </w:hyperlink>
    </w:p>
    <w:p w:rsidR="00646DEA" w:rsidRPr="00646DEA" w:rsidRDefault="00646DEA" w:rsidP="00646DEA">
      <w:pPr>
        <w:jc w:val="center"/>
        <w:rPr>
          <w:b/>
          <w:sz w:val="24"/>
          <w:szCs w:val="24"/>
          <w:lang w:val="en-US"/>
        </w:rPr>
      </w:pPr>
    </w:p>
    <w:p w:rsidR="00D612AF" w:rsidRDefault="008312B3">
      <w:pPr>
        <w:pStyle w:val="2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ТЯГОВО-СЦЕПНОЕ УСТРОЙСТВО </w:t>
      </w:r>
    </w:p>
    <w:p w:rsidR="008312B3" w:rsidRDefault="008312B3" w:rsidP="00D612AF">
      <w:pPr>
        <w:pStyle w:val="2"/>
        <w:jc w:val="center"/>
      </w:pPr>
      <w:r>
        <w:rPr>
          <w:u w:val="none"/>
        </w:rPr>
        <w:t>ДЛЯ</w:t>
      </w:r>
      <w:r w:rsidR="00D612AF">
        <w:rPr>
          <w:u w:val="none"/>
        </w:rPr>
        <w:t xml:space="preserve"> </w:t>
      </w:r>
      <w:r w:rsidRPr="00D612AF">
        <w:rPr>
          <w:u w:val="none"/>
        </w:rPr>
        <w:t>АВТОМОБИЛЯ</w:t>
      </w:r>
      <w:r w:rsidRPr="007A5975">
        <w:t xml:space="preserve"> </w:t>
      </w:r>
    </w:p>
    <w:p w:rsidR="00D612AF" w:rsidRPr="00D612AF" w:rsidRDefault="00D612AF" w:rsidP="00D612AF"/>
    <w:p w:rsidR="008312B3" w:rsidRPr="00646DEA" w:rsidRDefault="008312B3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  <w:lang w:val="en-US"/>
        </w:rPr>
        <w:t>Mitsubishi</w:t>
      </w:r>
      <w:r w:rsidR="00144499" w:rsidRPr="00646DEA">
        <w:rPr>
          <w:b/>
          <w:caps/>
          <w:sz w:val="24"/>
          <w:szCs w:val="24"/>
        </w:rPr>
        <w:t xml:space="preserve"> </w:t>
      </w:r>
      <w:r w:rsidRPr="00646DEA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  <w:lang w:val="en-US"/>
        </w:rPr>
        <w:t>P</w:t>
      </w:r>
      <w:r w:rsidR="00D612AF">
        <w:rPr>
          <w:b/>
          <w:caps/>
          <w:sz w:val="24"/>
          <w:szCs w:val="24"/>
          <w:lang w:val="en-US"/>
        </w:rPr>
        <w:t>ajero</w:t>
      </w:r>
      <w:r w:rsidR="00D612AF" w:rsidRPr="00646DEA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  <w:lang w:val="en-US"/>
        </w:rPr>
        <w:t>Sport</w:t>
      </w:r>
      <w:r w:rsidRPr="00646DEA">
        <w:rPr>
          <w:b/>
          <w:sz w:val="24"/>
          <w:szCs w:val="24"/>
        </w:rPr>
        <w:t xml:space="preserve"> 1998</w:t>
      </w:r>
      <w:r>
        <w:rPr>
          <w:b/>
          <w:sz w:val="24"/>
          <w:szCs w:val="24"/>
        </w:rPr>
        <w:t>г</w:t>
      </w:r>
      <w:r w:rsidRPr="00646DEA">
        <w:rPr>
          <w:b/>
          <w:sz w:val="24"/>
          <w:szCs w:val="24"/>
        </w:rPr>
        <w:t>.</w:t>
      </w:r>
      <w:r w:rsidR="00D612AF">
        <w:rPr>
          <w:b/>
          <w:sz w:val="24"/>
          <w:szCs w:val="24"/>
        </w:rPr>
        <w:t>в</w:t>
      </w:r>
      <w:r w:rsidR="00D612AF" w:rsidRPr="00646DEA">
        <w:rPr>
          <w:b/>
          <w:sz w:val="24"/>
          <w:szCs w:val="24"/>
        </w:rPr>
        <w:t>.</w:t>
      </w:r>
    </w:p>
    <w:p w:rsidR="00D612AF" w:rsidRPr="00646DEA" w:rsidRDefault="00D612AF">
      <w:pPr>
        <w:jc w:val="center"/>
        <w:rPr>
          <w:b/>
          <w:sz w:val="24"/>
          <w:szCs w:val="24"/>
        </w:rPr>
      </w:pPr>
    </w:p>
    <w:p w:rsidR="008312B3" w:rsidRPr="00D612AF" w:rsidRDefault="008312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КОД</w:t>
      </w:r>
      <w:r w:rsidRPr="00D612A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MI</w:t>
      </w:r>
      <w:r w:rsidRPr="00D612AF">
        <w:rPr>
          <w:b/>
          <w:sz w:val="24"/>
          <w:szCs w:val="24"/>
        </w:rPr>
        <w:t xml:space="preserve"> 15  </w:t>
      </w:r>
    </w:p>
    <w:p w:rsidR="008312B3" w:rsidRPr="00D612AF" w:rsidRDefault="008312B3">
      <w:pPr>
        <w:jc w:val="center"/>
        <w:rPr>
          <w:b/>
          <w:sz w:val="24"/>
          <w:szCs w:val="24"/>
        </w:rPr>
      </w:pPr>
    </w:p>
    <w:p w:rsidR="008312B3" w:rsidRPr="00D612AF" w:rsidRDefault="008312B3">
      <w:pPr>
        <w:rPr>
          <w:b/>
          <w:sz w:val="24"/>
          <w:szCs w:val="24"/>
        </w:rPr>
      </w:pPr>
    </w:p>
    <w:p w:rsidR="008312B3" w:rsidRPr="00D612AF" w:rsidRDefault="008312B3">
      <w:pPr>
        <w:rPr>
          <w:b/>
        </w:rPr>
      </w:pPr>
      <w:r w:rsidRPr="00D612AF">
        <w:rPr>
          <w:b/>
        </w:rPr>
        <w:t xml:space="preserve">                                                                                             </w:t>
      </w:r>
    </w:p>
    <w:p w:rsidR="008312B3" w:rsidRPr="00D612AF" w:rsidRDefault="008312B3">
      <w:pPr>
        <w:rPr>
          <w:b/>
        </w:rPr>
      </w:pPr>
    </w:p>
    <w:p w:rsidR="008312B3" w:rsidRPr="00D612AF" w:rsidRDefault="008312B3"/>
    <w:p w:rsidR="008312B3" w:rsidRPr="00D612AF" w:rsidRDefault="008312B3"/>
    <w:p w:rsidR="008312B3" w:rsidRPr="00D612AF" w:rsidRDefault="008312B3">
      <w:pPr>
        <w:jc w:val="center"/>
        <w:rPr>
          <w:b/>
          <w:sz w:val="24"/>
          <w:szCs w:val="24"/>
        </w:rPr>
      </w:pPr>
    </w:p>
    <w:p w:rsidR="008312B3" w:rsidRPr="00D612AF" w:rsidRDefault="008312B3">
      <w:pPr>
        <w:jc w:val="center"/>
        <w:rPr>
          <w:b/>
          <w:sz w:val="24"/>
        </w:rPr>
      </w:pPr>
    </w:p>
    <w:p w:rsidR="008312B3" w:rsidRPr="00D612AF" w:rsidRDefault="008312B3">
      <w:pPr>
        <w:rPr>
          <w:b/>
          <w:sz w:val="24"/>
        </w:rPr>
      </w:pPr>
    </w:p>
    <w:p w:rsidR="008312B3" w:rsidRPr="00D612AF" w:rsidRDefault="008312B3">
      <w:pPr>
        <w:jc w:val="center"/>
        <w:rPr>
          <w:b/>
          <w:sz w:val="24"/>
          <w:szCs w:val="24"/>
        </w:rPr>
      </w:pPr>
    </w:p>
    <w:p w:rsidR="008312B3" w:rsidRPr="00D612AF" w:rsidRDefault="008312B3">
      <w:pPr>
        <w:jc w:val="center"/>
        <w:rPr>
          <w:sz w:val="24"/>
          <w:szCs w:val="24"/>
        </w:rPr>
      </w:pPr>
    </w:p>
    <w:p w:rsidR="008312B3" w:rsidRPr="00D612AF" w:rsidRDefault="008312B3">
      <w:pPr>
        <w:jc w:val="center"/>
      </w:pPr>
    </w:p>
    <w:p w:rsidR="008312B3" w:rsidRPr="00D612AF" w:rsidRDefault="008312B3">
      <w:pPr>
        <w:jc w:val="center"/>
      </w:pPr>
    </w:p>
    <w:p w:rsidR="008312B3" w:rsidRPr="00D612AF" w:rsidRDefault="008312B3">
      <w:pPr>
        <w:jc w:val="center"/>
      </w:pPr>
    </w:p>
    <w:p w:rsidR="008312B3" w:rsidRPr="00D612AF" w:rsidRDefault="008312B3">
      <w:pPr>
        <w:jc w:val="center"/>
      </w:pPr>
    </w:p>
    <w:p w:rsidR="008312B3" w:rsidRPr="00D612AF" w:rsidRDefault="008312B3">
      <w:pPr>
        <w:jc w:val="center"/>
      </w:pPr>
    </w:p>
    <w:p w:rsidR="008312B3" w:rsidRPr="00D612AF" w:rsidRDefault="008312B3">
      <w:pPr>
        <w:jc w:val="center"/>
      </w:pPr>
    </w:p>
    <w:p w:rsidR="008312B3" w:rsidRPr="00D612AF" w:rsidRDefault="008312B3">
      <w:pPr>
        <w:jc w:val="center"/>
      </w:pPr>
    </w:p>
    <w:p w:rsidR="008312B3" w:rsidRPr="00D612AF" w:rsidRDefault="008312B3">
      <w:pPr>
        <w:jc w:val="center"/>
      </w:pPr>
    </w:p>
    <w:p w:rsidR="008312B3" w:rsidRPr="00D612AF" w:rsidRDefault="008312B3">
      <w:pPr>
        <w:jc w:val="center"/>
      </w:pPr>
    </w:p>
    <w:p w:rsidR="008312B3" w:rsidRPr="00D612AF" w:rsidRDefault="008312B3">
      <w:pPr>
        <w:jc w:val="center"/>
      </w:pPr>
    </w:p>
    <w:p w:rsidR="008312B3" w:rsidRPr="00D612AF" w:rsidRDefault="00BE4808" w:rsidP="00D612AF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-170180</wp:posOffset>
            </wp:positionV>
            <wp:extent cx="4591050" cy="3009900"/>
            <wp:effectExtent l="19050" t="0" r="0" b="0"/>
            <wp:wrapSquare wrapText="bothSides"/>
            <wp:docPr id="56" name="Рисунок 56" descr="Pajero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ajero spor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2B3">
        <w:t>Рис.1</w:t>
      </w:r>
    </w:p>
    <w:p w:rsidR="008312B3" w:rsidRDefault="008312B3">
      <w:pPr>
        <w:pStyle w:val="4"/>
        <w:rPr>
          <w:sz w:val="15"/>
          <w:szCs w:val="15"/>
          <w:u w:val="none"/>
        </w:rPr>
      </w:pPr>
      <w:r>
        <w:rPr>
          <w:sz w:val="15"/>
          <w:szCs w:val="15"/>
          <w:u w:val="none"/>
        </w:rPr>
        <w:t xml:space="preserve">ВНИМАНИЮ ПОКУПАТЕЛЯ   </w:t>
      </w:r>
    </w:p>
    <w:p w:rsidR="008312B3" w:rsidRPr="001636D2" w:rsidRDefault="008312B3">
      <w:pPr>
        <w:pStyle w:val="4"/>
        <w:rPr>
          <w:sz w:val="18"/>
          <w:szCs w:val="18"/>
          <w:u w:val="none"/>
        </w:rPr>
      </w:pPr>
      <w:r w:rsidRPr="001636D2">
        <w:rPr>
          <w:sz w:val="18"/>
          <w:szCs w:val="18"/>
          <w:u w:val="none"/>
        </w:rPr>
        <w:t xml:space="preserve">                                                                                                   </w:t>
      </w:r>
    </w:p>
    <w:p w:rsidR="008312B3" w:rsidRPr="001636D2" w:rsidRDefault="008312B3">
      <w:pPr>
        <w:pStyle w:val="a3"/>
        <w:rPr>
          <w:spacing w:val="-8"/>
          <w:sz w:val="18"/>
          <w:szCs w:val="18"/>
        </w:rPr>
      </w:pPr>
      <w:r w:rsidRPr="001636D2">
        <w:rPr>
          <w:spacing w:val="-8"/>
          <w:sz w:val="18"/>
          <w:szCs w:val="18"/>
        </w:rPr>
        <w:t xml:space="preserve"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 </w:t>
      </w:r>
    </w:p>
    <w:p w:rsidR="008312B3" w:rsidRPr="001636D2" w:rsidRDefault="008312B3">
      <w:pPr>
        <w:pStyle w:val="a3"/>
        <w:rPr>
          <w:spacing w:val="-8"/>
          <w:sz w:val="18"/>
          <w:szCs w:val="18"/>
        </w:rPr>
      </w:pPr>
    </w:p>
    <w:p w:rsidR="008312B3" w:rsidRPr="001636D2" w:rsidRDefault="008312B3">
      <w:pPr>
        <w:pStyle w:val="a3"/>
        <w:rPr>
          <w:spacing w:val="-8"/>
          <w:sz w:val="18"/>
          <w:szCs w:val="18"/>
        </w:rPr>
      </w:pPr>
    </w:p>
    <w:p w:rsidR="008312B3" w:rsidRPr="001636D2" w:rsidRDefault="008312B3">
      <w:pPr>
        <w:pStyle w:val="a3"/>
        <w:rPr>
          <w:b/>
          <w:sz w:val="18"/>
          <w:szCs w:val="18"/>
        </w:rPr>
      </w:pPr>
      <w:r w:rsidRPr="001636D2">
        <w:rPr>
          <w:b/>
          <w:sz w:val="18"/>
          <w:szCs w:val="18"/>
        </w:rPr>
        <w:t>ВВЕДЕНИЕ</w:t>
      </w:r>
    </w:p>
    <w:p w:rsidR="008312B3" w:rsidRPr="001636D2" w:rsidRDefault="008312B3">
      <w:pPr>
        <w:pStyle w:val="a3"/>
        <w:rPr>
          <w:b/>
          <w:sz w:val="18"/>
          <w:szCs w:val="18"/>
        </w:rPr>
      </w:pPr>
    </w:p>
    <w:p w:rsidR="008312B3" w:rsidRPr="001636D2" w:rsidRDefault="008312B3">
      <w:pPr>
        <w:pStyle w:val="30"/>
        <w:rPr>
          <w:spacing w:val="-8"/>
          <w:szCs w:val="18"/>
          <w:lang w:val="en-US"/>
        </w:rPr>
      </w:pPr>
      <w:r w:rsidRPr="001636D2">
        <w:rPr>
          <w:spacing w:val="-8"/>
          <w:szCs w:val="18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стандартизированы в соответствии с ОСТ 37.001.096-84. 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:rsidR="008312B3" w:rsidRPr="001636D2" w:rsidRDefault="008312B3">
      <w:pPr>
        <w:pStyle w:val="30"/>
        <w:rPr>
          <w:spacing w:val="-8"/>
          <w:szCs w:val="18"/>
        </w:rPr>
      </w:pPr>
    </w:p>
    <w:p w:rsidR="008312B3" w:rsidRPr="001636D2" w:rsidRDefault="008312B3">
      <w:pPr>
        <w:pStyle w:val="30"/>
        <w:rPr>
          <w:spacing w:val="-8"/>
          <w:szCs w:val="18"/>
        </w:rPr>
      </w:pPr>
    </w:p>
    <w:p w:rsidR="008312B3" w:rsidRPr="001636D2" w:rsidRDefault="008312B3">
      <w:pPr>
        <w:pStyle w:val="5"/>
        <w:numPr>
          <w:ilvl w:val="0"/>
          <w:numId w:val="0"/>
        </w:numPr>
        <w:rPr>
          <w:sz w:val="18"/>
          <w:szCs w:val="18"/>
        </w:rPr>
      </w:pPr>
      <w:r w:rsidRPr="001636D2">
        <w:rPr>
          <w:sz w:val="18"/>
          <w:szCs w:val="18"/>
        </w:rPr>
        <w:t>ТРЕБОВАНИЯ БЕЗОПАСНОСТИ И ПРЕДУПРЕЖДЕНИЯ</w:t>
      </w:r>
    </w:p>
    <w:p w:rsidR="008312B3" w:rsidRPr="001636D2" w:rsidRDefault="008312B3">
      <w:pPr>
        <w:jc w:val="both"/>
        <w:rPr>
          <w:b/>
          <w:sz w:val="18"/>
          <w:szCs w:val="18"/>
          <w:u w:val="single"/>
        </w:rPr>
      </w:pPr>
    </w:p>
    <w:p w:rsidR="008312B3" w:rsidRPr="001636D2" w:rsidRDefault="008312B3">
      <w:pPr>
        <w:pStyle w:val="a5"/>
        <w:rPr>
          <w:sz w:val="18"/>
          <w:szCs w:val="18"/>
        </w:rPr>
      </w:pPr>
      <w:r w:rsidRPr="001636D2">
        <w:rPr>
          <w:sz w:val="18"/>
          <w:szCs w:val="18"/>
        </w:rPr>
        <w:t xml:space="preserve">1.1 Не допускается буксировка прицепа полной массой более   </w:t>
      </w:r>
      <w:smartTag w:uri="urn:schemas-microsoft-com:office:smarttags" w:element="metricconverter">
        <w:smartTagPr>
          <w:attr w:name="ProductID" w:val="2000 кг"/>
        </w:smartTagPr>
        <w:r w:rsidRPr="001636D2">
          <w:rPr>
            <w:sz w:val="18"/>
            <w:szCs w:val="18"/>
          </w:rPr>
          <w:t>2000 кг</w:t>
        </w:r>
      </w:smartTag>
      <w:r w:rsidRPr="001636D2">
        <w:rPr>
          <w:sz w:val="18"/>
          <w:szCs w:val="18"/>
        </w:rPr>
        <w:t>, скорость автопоезда не должна превышать 80 км/час.</w:t>
      </w:r>
    </w:p>
    <w:p w:rsidR="008312B3" w:rsidRPr="001636D2" w:rsidRDefault="008312B3">
      <w:pPr>
        <w:jc w:val="both"/>
        <w:rPr>
          <w:sz w:val="18"/>
          <w:szCs w:val="18"/>
        </w:rPr>
      </w:pPr>
      <w:r w:rsidRPr="001636D2">
        <w:rPr>
          <w:sz w:val="18"/>
          <w:szCs w:val="18"/>
        </w:rPr>
        <w:t xml:space="preserve">1.2  Вертикальная статическая нагрузка  на сцепной шар не более 980 Н (100 кгс)  </w:t>
      </w:r>
    </w:p>
    <w:p w:rsidR="008312B3" w:rsidRPr="001636D2" w:rsidRDefault="008312B3">
      <w:pPr>
        <w:jc w:val="both"/>
        <w:rPr>
          <w:b/>
          <w:sz w:val="18"/>
          <w:szCs w:val="18"/>
        </w:rPr>
      </w:pPr>
      <w:r w:rsidRPr="001636D2">
        <w:rPr>
          <w:b/>
          <w:sz w:val="18"/>
          <w:szCs w:val="18"/>
        </w:rPr>
        <w:t xml:space="preserve">1.3  Работу по монтажу ТСУ рекомендуется проводить в условиях СТО. </w:t>
      </w:r>
    </w:p>
    <w:p w:rsidR="008312B3" w:rsidRPr="001636D2" w:rsidRDefault="008312B3">
      <w:pPr>
        <w:jc w:val="both"/>
        <w:rPr>
          <w:sz w:val="18"/>
          <w:szCs w:val="18"/>
        </w:rPr>
      </w:pPr>
      <w:r w:rsidRPr="001636D2">
        <w:rPr>
          <w:sz w:val="18"/>
          <w:szCs w:val="18"/>
        </w:rPr>
        <w:lastRenderedPageBreak/>
        <w:t>1.4  При каждом ТО необходимо производить подтяжку резьбовых соединений.</w:t>
      </w:r>
    </w:p>
    <w:p w:rsidR="008312B3" w:rsidRPr="001636D2" w:rsidRDefault="008312B3">
      <w:pPr>
        <w:pStyle w:val="20"/>
        <w:ind w:left="284" w:hanging="284"/>
        <w:rPr>
          <w:szCs w:val="18"/>
          <w:u w:val="none"/>
        </w:rPr>
      </w:pPr>
      <w:r w:rsidRPr="001636D2">
        <w:rPr>
          <w:szCs w:val="18"/>
          <w:u w:val="none"/>
        </w:rPr>
        <w:t>1.5 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8312B3" w:rsidRPr="001636D2" w:rsidRDefault="008312B3">
      <w:pPr>
        <w:pStyle w:val="20"/>
        <w:ind w:left="284" w:hanging="284"/>
        <w:rPr>
          <w:szCs w:val="18"/>
        </w:rPr>
      </w:pPr>
    </w:p>
    <w:p w:rsidR="008312B3" w:rsidRDefault="008312B3">
      <w:pPr>
        <w:rPr>
          <w:lang w:val="en-US"/>
        </w:rPr>
      </w:pPr>
    </w:p>
    <w:p w:rsidR="008312B3" w:rsidRDefault="008312B3"/>
    <w:p w:rsidR="008312B3" w:rsidRPr="001636D2" w:rsidRDefault="008312B3">
      <w:pPr>
        <w:pStyle w:val="5"/>
        <w:numPr>
          <w:ilvl w:val="0"/>
          <w:numId w:val="15"/>
        </w:numPr>
        <w:rPr>
          <w:sz w:val="18"/>
          <w:szCs w:val="18"/>
          <w:lang w:val="en-US"/>
        </w:rPr>
      </w:pPr>
      <w:r w:rsidRPr="001636D2">
        <w:rPr>
          <w:sz w:val="18"/>
          <w:szCs w:val="18"/>
        </w:rPr>
        <w:t>ТЕХНИЧЕСКИЕ ХАРАКТЕРИСТИКИ</w:t>
      </w:r>
    </w:p>
    <w:p w:rsidR="008312B3" w:rsidRPr="001636D2" w:rsidRDefault="008312B3">
      <w:pPr>
        <w:pStyle w:val="20"/>
        <w:rPr>
          <w:szCs w:val="18"/>
          <w:u w:val="none"/>
        </w:rPr>
      </w:pPr>
    </w:p>
    <w:tbl>
      <w:tblPr>
        <w:tblW w:w="0" w:type="auto"/>
        <w:tblLayout w:type="fixed"/>
        <w:tblLook w:val="0000"/>
      </w:tblPr>
      <w:tblGrid>
        <w:gridCol w:w="4219"/>
        <w:gridCol w:w="3495"/>
      </w:tblGrid>
      <w:tr w:rsidR="008312B3" w:rsidRPr="001636D2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8312B3" w:rsidRPr="001636D2" w:rsidRDefault="008312B3">
            <w:pPr>
              <w:pStyle w:val="20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 xml:space="preserve">Тип шарнирного соединения </w:t>
            </w:r>
          </w:p>
          <w:p w:rsidR="008312B3" w:rsidRPr="001636D2" w:rsidRDefault="008312B3">
            <w:pPr>
              <w:pStyle w:val="20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Диаметр сцепного шара</w:t>
            </w:r>
          </w:p>
          <w:p w:rsidR="008312B3" w:rsidRPr="001636D2" w:rsidRDefault="008312B3">
            <w:pPr>
              <w:pStyle w:val="20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Вертикальная нагрузка на шар, не более</w:t>
            </w:r>
          </w:p>
          <w:p w:rsidR="008312B3" w:rsidRPr="001636D2" w:rsidRDefault="008312B3">
            <w:pPr>
              <w:pStyle w:val="20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Полная масса буксируемого прицепа, не более</w:t>
            </w:r>
          </w:p>
          <w:p w:rsidR="008312B3" w:rsidRPr="001636D2" w:rsidRDefault="008312B3">
            <w:pPr>
              <w:pStyle w:val="20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Масса ТСУ, не более</w:t>
            </w:r>
          </w:p>
          <w:p w:rsidR="008312B3" w:rsidRPr="001636D2" w:rsidRDefault="008312B3">
            <w:pPr>
              <w:pStyle w:val="20"/>
              <w:rPr>
                <w:b w:val="0"/>
                <w:szCs w:val="18"/>
                <w:u w:val="none"/>
                <w:lang w:val="en-US"/>
              </w:rPr>
            </w:pPr>
          </w:p>
        </w:tc>
        <w:tc>
          <w:tcPr>
            <w:tcW w:w="3495" w:type="dxa"/>
          </w:tcPr>
          <w:p w:rsidR="008312B3" w:rsidRPr="001636D2" w:rsidRDefault="008312B3">
            <w:pPr>
              <w:pStyle w:val="20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-      шаровой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smartTag w:uri="urn:schemas-microsoft-com:office:smarttags" w:element="metricconverter">
              <w:smartTagPr>
                <w:attr w:name="ProductID" w:val="50 мм"/>
              </w:smartTagPr>
              <w:r w:rsidRPr="001636D2">
                <w:rPr>
                  <w:b w:val="0"/>
                  <w:szCs w:val="18"/>
                  <w:u w:val="none"/>
                </w:rPr>
                <w:t>50 мм</w:t>
              </w:r>
            </w:smartTag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100 кгс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0 кг"/>
              </w:smartTagPr>
              <w:r w:rsidRPr="001636D2">
                <w:rPr>
                  <w:b w:val="0"/>
                  <w:szCs w:val="18"/>
                  <w:u w:val="none"/>
                </w:rPr>
                <w:t>2000 кг</w:t>
              </w:r>
            </w:smartTag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 xml:space="preserve"> </w:t>
            </w:r>
            <w:smartTag w:uri="urn:schemas-microsoft-com:office:smarttags" w:element="metricconverter">
              <w:smartTagPr>
                <w:attr w:name="ProductID" w:val="17,6 кг"/>
              </w:smartTagPr>
              <w:r w:rsidRPr="001636D2">
                <w:rPr>
                  <w:b w:val="0"/>
                  <w:szCs w:val="18"/>
                  <w:u w:val="none"/>
                </w:rPr>
                <w:t>17,6 кг</w:t>
              </w:r>
            </w:smartTag>
          </w:p>
          <w:p w:rsidR="008312B3" w:rsidRPr="001636D2" w:rsidRDefault="008312B3" w:rsidP="001636D2">
            <w:pPr>
              <w:pStyle w:val="20"/>
              <w:rPr>
                <w:b w:val="0"/>
                <w:szCs w:val="18"/>
                <w:u w:val="none"/>
              </w:rPr>
            </w:pPr>
          </w:p>
        </w:tc>
      </w:tr>
    </w:tbl>
    <w:p w:rsidR="008312B3" w:rsidRPr="001636D2" w:rsidRDefault="008312B3">
      <w:pPr>
        <w:pStyle w:val="20"/>
        <w:rPr>
          <w:szCs w:val="18"/>
        </w:rPr>
      </w:pPr>
    </w:p>
    <w:p w:rsidR="008312B3" w:rsidRPr="001636D2" w:rsidRDefault="008312B3">
      <w:pPr>
        <w:pStyle w:val="20"/>
        <w:rPr>
          <w:szCs w:val="18"/>
          <w:u w:val="none"/>
        </w:rPr>
      </w:pPr>
      <w:r w:rsidRPr="001636D2">
        <w:rPr>
          <w:szCs w:val="18"/>
          <w:u w:val="none"/>
        </w:rPr>
        <w:t xml:space="preserve">3  КОМПЛЕКТ ПОСТАВКИ  </w:t>
      </w:r>
    </w:p>
    <w:p w:rsidR="008312B3" w:rsidRPr="001636D2" w:rsidRDefault="008312B3">
      <w:pPr>
        <w:pStyle w:val="20"/>
        <w:rPr>
          <w:szCs w:val="18"/>
        </w:rPr>
      </w:pPr>
    </w:p>
    <w:tbl>
      <w:tblPr>
        <w:tblW w:w="0" w:type="auto"/>
        <w:tblLayout w:type="fixed"/>
        <w:tblLook w:val="0000"/>
      </w:tblPr>
      <w:tblGrid>
        <w:gridCol w:w="675"/>
        <w:gridCol w:w="2694"/>
        <w:gridCol w:w="1174"/>
        <w:gridCol w:w="391"/>
        <w:gridCol w:w="1044"/>
        <w:gridCol w:w="1174"/>
      </w:tblGrid>
      <w:tr w:rsidR="008312B3" w:rsidRPr="001636D2" w:rsidTr="001636D2">
        <w:tblPrEx>
          <w:tblCellMar>
            <w:top w:w="0" w:type="dxa"/>
            <w:bottom w:w="0" w:type="dxa"/>
          </w:tblCellMar>
        </w:tblPrEx>
        <w:trPr>
          <w:cantSplit/>
          <w:trHeight w:val="1580"/>
        </w:trPr>
        <w:tc>
          <w:tcPr>
            <w:tcW w:w="675" w:type="dxa"/>
          </w:tcPr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1.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2.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3.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4.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5.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6.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7.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8.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9.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10.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11.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  <w:lang w:val="en-US"/>
              </w:rPr>
            </w:pPr>
            <w:r w:rsidRPr="001636D2">
              <w:rPr>
                <w:b w:val="0"/>
                <w:szCs w:val="18"/>
                <w:u w:val="none"/>
              </w:rPr>
              <w:t>12.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13.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14.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15.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16.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17.</w:t>
            </w:r>
          </w:p>
          <w:p w:rsidR="008312B3" w:rsidRPr="001636D2" w:rsidRDefault="008312B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</w:p>
        </w:tc>
        <w:tc>
          <w:tcPr>
            <w:tcW w:w="2694" w:type="dxa"/>
          </w:tcPr>
          <w:p w:rsidR="008312B3" w:rsidRPr="001636D2" w:rsidRDefault="008312B3">
            <w:pPr>
              <w:ind w:right="-108" w:hanging="108"/>
              <w:rPr>
                <w:sz w:val="18"/>
                <w:szCs w:val="18"/>
              </w:rPr>
            </w:pPr>
            <w:r w:rsidRPr="001636D2">
              <w:rPr>
                <w:sz w:val="18"/>
                <w:szCs w:val="18"/>
              </w:rPr>
              <w:t>ТСУ  в сборе</w:t>
            </w:r>
          </w:p>
          <w:p w:rsidR="008312B3" w:rsidRPr="001636D2" w:rsidRDefault="008312B3">
            <w:pPr>
              <w:ind w:right="-108" w:hanging="108"/>
              <w:rPr>
                <w:sz w:val="18"/>
                <w:szCs w:val="18"/>
              </w:rPr>
            </w:pPr>
            <w:r w:rsidRPr="001636D2">
              <w:rPr>
                <w:sz w:val="18"/>
                <w:szCs w:val="18"/>
              </w:rPr>
              <w:t>Шар</w:t>
            </w:r>
          </w:p>
          <w:p w:rsidR="008312B3" w:rsidRPr="001636D2" w:rsidRDefault="008312B3">
            <w:pPr>
              <w:ind w:right="-108" w:hanging="108"/>
              <w:rPr>
                <w:sz w:val="18"/>
                <w:szCs w:val="18"/>
              </w:rPr>
            </w:pPr>
            <w:r w:rsidRPr="001636D2">
              <w:rPr>
                <w:sz w:val="18"/>
                <w:szCs w:val="18"/>
              </w:rPr>
              <w:t>Подрозетник</w:t>
            </w:r>
          </w:p>
          <w:p w:rsidR="008312B3" w:rsidRPr="001636D2" w:rsidRDefault="008312B3">
            <w:pPr>
              <w:ind w:right="-108" w:hanging="108"/>
              <w:rPr>
                <w:sz w:val="18"/>
                <w:szCs w:val="18"/>
              </w:rPr>
            </w:pPr>
            <w:r w:rsidRPr="001636D2">
              <w:rPr>
                <w:sz w:val="18"/>
                <w:szCs w:val="18"/>
              </w:rPr>
              <w:t>Кронштейн левый</w:t>
            </w:r>
          </w:p>
          <w:p w:rsidR="008312B3" w:rsidRPr="001636D2" w:rsidRDefault="008312B3">
            <w:pPr>
              <w:ind w:right="-108" w:hanging="108"/>
              <w:rPr>
                <w:sz w:val="18"/>
                <w:szCs w:val="18"/>
              </w:rPr>
            </w:pPr>
            <w:r w:rsidRPr="001636D2">
              <w:rPr>
                <w:sz w:val="18"/>
                <w:szCs w:val="18"/>
              </w:rPr>
              <w:t>Кронштейн правый</w:t>
            </w:r>
          </w:p>
          <w:p w:rsidR="008312B3" w:rsidRPr="001636D2" w:rsidRDefault="008312B3">
            <w:pPr>
              <w:ind w:right="-108" w:hanging="108"/>
              <w:rPr>
                <w:sz w:val="18"/>
                <w:szCs w:val="18"/>
              </w:rPr>
            </w:pPr>
            <w:r w:rsidRPr="001636D2">
              <w:rPr>
                <w:sz w:val="18"/>
                <w:szCs w:val="18"/>
              </w:rPr>
              <w:t>Болт М12х120 .88</w:t>
            </w:r>
          </w:p>
          <w:p w:rsidR="008312B3" w:rsidRPr="001636D2" w:rsidRDefault="008312B3">
            <w:pPr>
              <w:ind w:right="-108" w:hanging="108"/>
              <w:rPr>
                <w:sz w:val="18"/>
                <w:szCs w:val="18"/>
              </w:rPr>
            </w:pPr>
            <w:r w:rsidRPr="001636D2">
              <w:rPr>
                <w:sz w:val="18"/>
                <w:szCs w:val="18"/>
              </w:rPr>
              <w:t>Болт М14х70х1,5 .88</w:t>
            </w:r>
          </w:p>
          <w:p w:rsidR="008312B3" w:rsidRPr="001636D2" w:rsidRDefault="008312B3">
            <w:pPr>
              <w:ind w:right="-108" w:hanging="108"/>
              <w:rPr>
                <w:sz w:val="18"/>
                <w:szCs w:val="18"/>
              </w:rPr>
            </w:pPr>
            <w:r w:rsidRPr="001636D2">
              <w:rPr>
                <w:sz w:val="18"/>
                <w:szCs w:val="18"/>
              </w:rPr>
              <w:t>Болт М12х40х1,25 .88</w:t>
            </w:r>
          </w:p>
          <w:p w:rsidR="008312B3" w:rsidRPr="001636D2" w:rsidRDefault="008312B3">
            <w:pPr>
              <w:ind w:right="-108" w:hanging="108"/>
              <w:rPr>
                <w:sz w:val="18"/>
                <w:szCs w:val="18"/>
              </w:rPr>
            </w:pPr>
            <w:r w:rsidRPr="001636D2">
              <w:rPr>
                <w:sz w:val="18"/>
                <w:szCs w:val="18"/>
              </w:rPr>
              <w:t>Болт М16х40 .88</w:t>
            </w:r>
          </w:p>
          <w:p w:rsidR="008312B3" w:rsidRPr="001636D2" w:rsidRDefault="008312B3">
            <w:pPr>
              <w:ind w:right="-108" w:hanging="108"/>
              <w:rPr>
                <w:sz w:val="18"/>
                <w:szCs w:val="18"/>
              </w:rPr>
            </w:pPr>
            <w:r w:rsidRPr="001636D2">
              <w:rPr>
                <w:sz w:val="18"/>
                <w:szCs w:val="18"/>
              </w:rPr>
              <w:t xml:space="preserve">Гайка М12 </w:t>
            </w:r>
          </w:p>
          <w:p w:rsidR="008312B3" w:rsidRPr="001636D2" w:rsidRDefault="008312B3">
            <w:pPr>
              <w:ind w:right="-108" w:hanging="108"/>
              <w:rPr>
                <w:sz w:val="18"/>
                <w:szCs w:val="18"/>
              </w:rPr>
            </w:pPr>
            <w:r w:rsidRPr="001636D2">
              <w:rPr>
                <w:sz w:val="18"/>
                <w:szCs w:val="18"/>
              </w:rPr>
              <w:t xml:space="preserve">Гайка М14х1,5 </w:t>
            </w:r>
          </w:p>
          <w:p w:rsidR="008312B3" w:rsidRPr="001636D2" w:rsidRDefault="008312B3">
            <w:pPr>
              <w:ind w:right="-108" w:hanging="108"/>
              <w:rPr>
                <w:sz w:val="18"/>
                <w:szCs w:val="18"/>
              </w:rPr>
            </w:pPr>
            <w:r w:rsidRPr="001636D2">
              <w:rPr>
                <w:sz w:val="18"/>
                <w:szCs w:val="18"/>
              </w:rPr>
              <w:t>Гайка М16</w:t>
            </w:r>
          </w:p>
          <w:p w:rsidR="008312B3" w:rsidRPr="001636D2" w:rsidRDefault="008312B3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Шайба Ø12</w:t>
            </w:r>
          </w:p>
          <w:p w:rsidR="008312B3" w:rsidRPr="001636D2" w:rsidRDefault="008312B3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Шайба Ø16</w:t>
            </w:r>
          </w:p>
          <w:p w:rsidR="008312B3" w:rsidRPr="001636D2" w:rsidRDefault="008312B3">
            <w:pPr>
              <w:ind w:right="-108" w:hanging="108"/>
              <w:rPr>
                <w:sz w:val="18"/>
                <w:szCs w:val="18"/>
              </w:rPr>
            </w:pPr>
            <w:r w:rsidRPr="001636D2">
              <w:rPr>
                <w:sz w:val="18"/>
                <w:szCs w:val="18"/>
              </w:rPr>
              <w:t>Шайба пружинная  Ø12</w:t>
            </w:r>
          </w:p>
          <w:p w:rsidR="008312B3" w:rsidRPr="001636D2" w:rsidRDefault="008312B3">
            <w:pPr>
              <w:ind w:right="-108" w:hanging="108"/>
              <w:rPr>
                <w:sz w:val="18"/>
                <w:szCs w:val="18"/>
              </w:rPr>
            </w:pPr>
            <w:r w:rsidRPr="001636D2">
              <w:rPr>
                <w:sz w:val="18"/>
                <w:szCs w:val="18"/>
              </w:rPr>
              <w:t>Шайба пружинная  Ø16</w:t>
            </w:r>
          </w:p>
          <w:p w:rsidR="008312B3" w:rsidRPr="001636D2" w:rsidRDefault="008312B3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  <w:lang w:val="en-US"/>
              </w:rPr>
            </w:pPr>
            <w:r w:rsidRPr="001636D2">
              <w:rPr>
                <w:b w:val="0"/>
                <w:szCs w:val="18"/>
                <w:u w:val="none"/>
              </w:rPr>
              <w:t>Руководство</w:t>
            </w:r>
          </w:p>
        </w:tc>
        <w:tc>
          <w:tcPr>
            <w:tcW w:w="1174" w:type="dxa"/>
          </w:tcPr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1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1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1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1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1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4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2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2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4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4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2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2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6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4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6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4 шт.</w:t>
            </w:r>
          </w:p>
          <w:p w:rsidR="008312B3" w:rsidRPr="001636D2" w:rsidRDefault="008312B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1636D2">
              <w:rPr>
                <w:b w:val="0"/>
                <w:szCs w:val="18"/>
                <w:u w:val="none"/>
              </w:rPr>
              <w:t>1шт.</w:t>
            </w:r>
          </w:p>
        </w:tc>
        <w:tc>
          <w:tcPr>
            <w:tcW w:w="391" w:type="dxa"/>
          </w:tcPr>
          <w:p w:rsidR="008312B3" w:rsidRPr="001636D2" w:rsidRDefault="008312B3">
            <w:pPr>
              <w:pStyle w:val="20"/>
              <w:ind w:right="-108"/>
              <w:jc w:val="left"/>
              <w:rPr>
                <w:b w:val="0"/>
                <w:szCs w:val="18"/>
                <w:u w:val="none"/>
              </w:rPr>
            </w:pPr>
          </w:p>
          <w:p w:rsidR="008312B3" w:rsidRPr="001636D2" w:rsidRDefault="008312B3">
            <w:pPr>
              <w:pStyle w:val="20"/>
              <w:ind w:right="-108"/>
              <w:rPr>
                <w:b w:val="0"/>
                <w:szCs w:val="18"/>
                <w:u w:val="none"/>
              </w:rPr>
            </w:pPr>
          </w:p>
        </w:tc>
        <w:tc>
          <w:tcPr>
            <w:tcW w:w="1044" w:type="dxa"/>
          </w:tcPr>
          <w:p w:rsidR="008312B3" w:rsidRPr="001636D2" w:rsidRDefault="008312B3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</w:rPr>
            </w:pPr>
          </w:p>
          <w:p w:rsidR="008312B3" w:rsidRPr="001636D2" w:rsidRDefault="008312B3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</w:rPr>
            </w:pPr>
          </w:p>
          <w:p w:rsidR="008312B3" w:rsidRPr="001636D2" w:rsidRDefault="008312B3">
            <w:pPr>
              <w:pStyle w:val="20"/>
              <w:rPr>
                <w:szCs w:val="18"/>
              </w:rPr>
            </w:pPr>
          </w:p>
        </w:tc>
        <w:tc>
          <w:tcPr>
            <w:tcW w:w="1174" w:type="dxa"/>
          </w:tcPr>
          <w:p w:rsidR="008312B3" w:rsidRPr="001636D2" w:rsidRDefault="008312B3">
            <w:pPr>
              <w:pStyle w:val="20"/>
              <w:ind w:right="-108"/>
              <w:rPr>
                <w:szCs w:val="18"/>
              </w:rPr>
            </w:pPr>
          </w:p>
        </w:tc>
      </w:tr>
    </w:tbl>
    <w:p w:rsidR="008312B3" w:rsidRPr="001636D2" w:rsidRDefault="008312B3">
      <w:pPr>
        <w:rPr>
          <w:sz w:val="18"/>
          <w:szCs w:val="18"/>
        </w:rPr>
      </w:pPr>
    </w:p>
    <w:p w:rsidR="008312B3" w:rsidRDefault="008312B3">
      <w:pPr>
        <w:pStyle w:val="5"/>
        <w:numPr>
          <w:ilvl w:val="0"/>
          <w:numId w:val="14"/>
        </w:numPr>
        <w:jc w:val="left"/>
        <w:rPr>
          <w:sz w:val="18"/>
          <w:szCs w:val="18"/>
          <w:lang w:val="en-US"/>
        </w:rPr>
      </w:pPr>
      <w:r w:rsidRPr="001636D2">
        <w:rPr>
          <w:sz w:val="18"/>
          <w:szCs w:val="18"/>
        </w:rPr>
        <w:t>УСТАНОВКА ТСУ НА АВТОМОБИЛЬ</w:t>
      </w:r>
    </w:p>
    <w:p w:rsidR="001636D2" w:rsidRPr="001636D2" w:rsidRDefault="001636D2" w:rsidP="001636D2">
      <w:pPr>
        <w:rPr>
          <w:lang w:val="en-US"/>
        </w:rPr>
      </w:pPr>
    </w:p>
    <w:p w:rsidR="008312B3" w:rsidRPr="001636D2" w:rsidRDefault="008312B3" w:rsidP="00D612AF">
      <w:pPr>
        <w:pStyle w:val="20"/>
        <w:rPr>
          <w:b w:val="0"/>
          <w:szCs w:val="18"/>
          <w:u w:val="none"/>
        </w:rPr>
      </w:pPr>
      <w:r w:rsidRPr="001636D2">
        <w:rPr>
          <w:b w:val="0"/>
          <w:szCs w:val="18"/>
          <w:u w:val="none"/>
        </w:rPr>
        <w:t>Автомобиль оборудуется ТСУ в следующем порядке:</w:t>
      </w:r>
    </w:p>
    <w:p w:rsidR="008312B3" w:rsidRPr="001636D2" w:rsidRDefault="008312B3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1636D2">
        <w:rPr>
          <w:b w:val="0"/>
          <w:szCs w:val="18"/>
          <w:u w:val="none"/>
        </w:rPr>
        <w:t>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8312B3" w:rsidRPr="001636D2" w:rsidRDefault="008312B3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1636D2">
        <w:rPr>
          <w:b w:val="0"/>
          <w:szCs w:val="18"/>
          <w:u w:val="none"/>
        </w:rPr>
        <w:t>снять буксировочные проушины (больше не используются);</w:t>
      </w:r>
    </w:p>
    <w:p w:rsidR="008312B3" w:rsidRPr="001636D2" w:rsidRDefault="008312B3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1636D2">
        <w:rPr>
          <w:b w:val="0"/>
          <w:szCs w:val="18"/>
          <w:u w:val="none"/>
        </w:rPr>
        <w:t xml:space="preserve">используя крепежные элементы в соответствии с рис.1 на место буксировочных проушин к раме автомобиля закрепить  кронштейны поз. 4,5; </w:t>
      </w:r>
    </w:p>
    <w:p w:rsidR="008312B3" w:rsidRPr="001636D2" w:rsidRDefault="008312B3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1636D2">
        <w:rPr>
          <w:b w:val="0"/>
          <w:szCs w:val="18"/>
          <w:u w:val="none"/>
        </w:rPr>
        <w:t>закрепить ТСУ к кронштейнам поз.4,5;</w:t>
      </w:r>
    </w:p>
    <w:p w:rsidR="008312B3" w:rsidRPr="001636D2" w:rsidRDefault="008312B3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1636D2">
        <w:rPr>
          <w:b w:val="0"/>
          <w:szCs w:val="18"/>
          <w:u w:val="none"/>
        </w:rPr>
        <w:t>покрыть все соединения консистентной смазкой типа ЛИТОЛ;</w:t>
      </w:r>
    </w:p>
    <w:p w:rsidR="008312B3" w:rsidRPr="001636D2" w:rsidRDefault="008312B3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1636D2">
        <w:rPr>
          <w:b w:val="0"/>
          <w:szCs w:val="18"/>
          <w:u w:val="none"/>
        </w:rPr>
        <w:t>в соответствии с пунктом 5 паспорта подключить электрооборудование;</w:t>
      </w:r>
    </w:p>
    <w:p w:rsidR="008312B3" w:rsidRPr="001636D2" w:rsidRDefault="008312B3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1636D2">
        <w:rPr>
          <w:b w:val="0"/>
          <w:szCs w:val="18"/>
          <w:u w:val="none"/>
        </w:rPr>
        <w:t>с помощью болтов  поз.7 и гаек поз.11  установить  шар на место;</w:t>
      </w:r>
    </w:p>
    <w:p w:rsidR="008312B3" w:rsidRPr="001636D2" w:rsidRDefault="008312B3">
      <w:pPr>
        <w:pStyle w:val="20"/>
        <w:ind w:right="127"/>
        <w:jc w:val="left"/>
        <w:rPr>
          <w:b w:val="0"/>
          <w:szCs w:val="18"/>
          <w:u w:val="none"/>
        </w:rPr>
      </w:pPr>
      <w:r w:rsidRPr="001636D2">
        <w:rPr>
          <w:b w:val="0"/>
          <w:szCs w:val="18"/>
          <w:u w:val="none"/>
        </w:rPr>
        <w:t>-  произвести полную затяжку  резьбовых соединений с моментом  30-35 Нм ;</w:t>
      </w:r>
    </w:p>
    <w:p w:rsidR="008312B3" w:rsidRPr="001636D2" w:rsidRDefault="008312B3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416" w:hanging="142"/>
        <w:rPr>
          <w:sz w:val="18"/>
          <w:szCs w:val="18"/>
        </w:rPr>
      </w:pPr>
      <w:r w:rsidRPr="001636D2">
        <w:rPr>
          <w:sz w:val="18"/>
          <w:szCs w:val="18"/>
        </w:rPr>
        <w:t>сцепной шар ТСУ покрыть слоем консистентной смазки типа ЛИТОЛ.</w:t>
      </w:r>
    </w:p>
    <w:sectPr w:rsidR="008312B3" w:rsidRPr="001636D2">
      <w:pgSz w:w="16840" w:h="11907" w:orient="landscape" w:code="9"/>
      <w:pgMar w:top="992" w:right="567" w:bottom="426" w:left="567" w:header="720" w:footer="720" w:gutter="0"/>
      <w:cols w:num="2" w:space="720" w:equalWidth="0">
        <w:col w:w="7230" w:space="977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2C1449"/>
    <w:multiLevelType w:val="singleLevel"/>
    <w:tmpl w:val="57DCEB3A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2">
    <w:nsid w:val="21DC21A0"/>
    <w:multiLevelType w:val="singleLevel"/>
    <w:tmpl w:val="5A3070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E5590A"/>
    <w:multiLevelType w:val="singleLevel"/>
    <w:tmpl w:val="50D2F2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E02A9C"/>
    <w:multiLevelType w:val="multilevel"/>
    <w:tmpl w:val="CBCE474A"/>
    <w:lvl w:ilvl="0">
      <w:start w:val="1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</w:abstractNum>
  <w:abstractNum w:abstractNumId="5">
    <w:nsid w:val="3E5B618E"/>
    <w:multiLevelType w:val="singleLevel"/>
    <w:tmpl w:val="83A82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FF4F43"/>
    <w:multiLevelType w:val="hybridMultilevel"/>
    <w:tmpl w:val="119CFB40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417650"/>
    <w:multiLevelType w:val="singleLevel"/>
    <w:tmpl w:val="67E65C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4D39EC"/>
    <w:multiLevelType w:val="singleLevel"/>
    <w:tmpl w:val="803E67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9D50C4E"/>
    <w:multiLevelType w:val="singleLevel"/>
    <w:tmpl w:val="8404FD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24C3E81"/>
    <w:multiLevelType w:val="hybridMultilevel"/>
    <w:tmpl w:val="3B0482BE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F21CB9"/>
    <w:multiLevelType w:val="singleLevel"/>
    <w:tmpl w:val="47C4AC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737B76"/>
    <w:multiLevelType w:val="hybridMultilevel"/>
    <w:tmpl w:val="D9D2DFE4"/>
    <w:lvl w:ilvl="0" w:tplc="A3A20A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4"/>
    <w:lvlOverride w:ilvl="0"/>
  </w:num>
  <w:num w:numId="10">
    <w:abstractNumId w:val="4"/>
    <w:lvlOverride w:ilvl="0">
      <w:startOverride w:val="4"/>
    </w:lvlOverride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4499"/>
    <w:rsid w:val="00144499"/>
    <w:rsid w:val="001636D2"/>
    <w:rsid w:val="00646DEA"/>
    <w:rsid w:val="0066435F"/>
    <w:rsid w:val="0075179D"/>
    <w:rsid w:val="007A5975"/>
    <w:rsid w:val="007C074A"/>
    <w:rsid w:val="008312B3"/>
    <w:rsid w:val="00BA6EBF"/>
    <w:rsid w:val="00BE4808"/>
    <w:rsid w:val="00D6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u w:val="single"/>
    </w:rPr>
  </w:style>
  <w:style w:type="paragraph" w:styleId="5">
    <w:name w:val="heading 5"/>
    <w:basedOn w:val="a"/>
    <w:next w:val="a"/>
    <w:qFormat/>
    <w:pPr>
      <w:keepNext/>
      <w:numPr>
        <w:numId w:val="6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b/>
      <w:sz w:val="18"/>
      <w:u w:val="single"/>
    </w:rPr>
  </w:style>
  <w:style w:type="paragraph" w:styleId="30">
    <w:name w:val="Body Text 3"/>
    <w:basedOn w:val="a"/>
    <w:pPr>
      <w:jc w:val="both"/>
    </w:pPr>
    <w:rPr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pPr>
      <w:ind w:left="284" w:hanging="284"/>
      <w:jc w:val="both"/>
    </w:pPr>
    <w:rPr>
      <w:sz w:val="16"/>
    </w:rPr>
  </w:style>
  <w:style w:type="character" w:styleId="a6">
    <w:name w:val="Hyperlink"/>
    <w:basedOn w:val="a0"/>
    <w:rsid w:val="00646D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cep67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icep6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«Автострой»</vt:lpstr>
    </vt:vector>
  </TitlesOfParts>
  <Company>Автострой</Company>
  <LinksUpToDate>false</LinksUpToDate>
  <CharactersWithSpaces>4262</CharactersWithSpaces>
  <SharedDoc>false</SharedDoc>
  <HLinks>
    <vt:vector size="12" baseType="variant">
      <vt:variant>
        <vt:i4>3801204</vt:i4>
      </vt:variant>
      <vt:variant>
        <vt:i4>3</vt:i4>
      </vt:variant>
      <vt:variant>
        <vt:i4>0</vt:i4>
      </vt:variant>
      <vt:variant>
        <vt:i4>5</vt:i4>
      </vt:variant>
      <vt:variant>
        <vt:lpwstr>http://www.pricep67.ru/</vt:lpwstr>
      </vt:variant>
      <vt:variant>
        <vt:lpwstr/>
      </vt:variant>
      <vt:variant>
        <vt:i4>589871</vt:i4>
      </vt:variant>
      <vt:variant>
        <vt:i4>0</vt:i4>
      </vt:variant>
      <vt:variant>
        <vt:i4>0</vt:i4>
      </vt:variant>
      <vt:variant>
        <vt:i4>5</vt:i4>
      </vt:variant>
      <vt:variant>
        <vt:lpwstr>mailto:info@pricep67.ru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«Автострой»</dc:title>
  <dc:subject/>
  <dc:creator>Малицкий Сергей</dc:creator>
  <cp:keywords/>
  <dc:description/>
  <cp:lastModifiedBy>User</cp:lastModifiedBy>
  <cp:revision>2</cp:revision>
  <cp:lastPrinted>2015-08-07T14:33:00Z</cp:lastPrinted>
  <dcterms:created xsi:type="dcterms:W3CDTF">2015-08-08T08:59:00Z</dcterms:created>
  <dcterms:modified xsi:type="dcterms:W3CDTF">2015-08-08T08:59:00Z</dcterms:modified>
</cp:coreProperties>
</file>